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F0" w:rsidRPr="00181D68" w:rsidRDefault="002A1A9C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1456055</wp:posOffset>
            </wp:positionV>
            <wp:extent cx="2134870" cy="1511935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A1A9C">
        <w:rPr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8.8pt;margin-top:116.85pt;width:180.65pt;height:119pt;z-index:251669504;mso-width-percent:400;mso-height-percent:200;mso-position-horizontal:absolute;mso-position-horizontal-relative:text;mso-position-vertical-relative:text;mso-width-percent:4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2A1A9C" w:rsidRPr="002A1A9C" w:rsidRDefault="002A1A9C">
                  <w:pPr>
                    <w:rPr>
                      <w:sz w:val="18"/>
                      <w:szCs w:val="18"/>
                    </w:rPr>
                  </w:pPr>
                  <w:r w:rsidRPr="002A1A9C">
                    <w:rPr>
                      <w:sz w:val="18"/>
                      <w:szCs w:val="18"/>
                    </w:rPr>
                    <w:t xml:space="preserve">Krzyż wznosi się przy drodze z Prószkowa do Zimnic. W miejscu tym parobek Gallusa podczas orki wykopał ciało noworodka. Matkę dziecka udało się ująć. Została osądzona i skazana, a po odsiedzeniu wyroku emigrowała do Polski. Bezpośrednim zabójcą był jednak podobno ojciec nieślubnego dziecka. </w:t>
                  </w:r>
                </w:p>
              </w:txbxContent>
            </v:textbox>
          </v:shape>
        </w:pict>
      </w:r>
      <w:r w:rsidRPr="00181D68">
        <w:rPr>
          <w:noProof/>
          <w:sz w:val="18"/>
          <w:szCs w:val="18"/>
          <w:lang w:eastAsia="pl-PL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-46.9pt;margin-top:104.85pt;width:569.5pt;height:142pt;z-index:251660288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-379583</wp:posOffset>
            </wp:positionH>
            <wp:positionV relativeFrom="paragraph">
              <wp:posOffset>-723949</wp:posOffset>
            </wp:positionV>
            <wp:extent cx="1343660" cy="1784838"/>
            <wp:effectExtent l="19050" t="0" r="8890" b="0"/>
            <wp:wrapNone/>
            <wp:docPr id="3" name="Obraz 2" descr="P101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784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62AB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-487045</wp:posOffset>
            </wp:positionV>
            <wp:extent cx="974090" cy="1371600"/>
            <wp:effectExtent l="19050" t="0" r="0" b="0"/>
            <wp:wrapNone/>
            <wp:docPr id="4" name="Obraz 3" descr="l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62AB" w:rsidRPr="00181D68">
        <w:rPr>
          <w:noProof/>
          <w:sz w:val="18"/>
          <w:szCs w:val="18"/>
          <w:lang w:eastAsia="pl-PL"/>
        </w:rPr>
        <w:pict>
          <v:shape id="_x0000_s1027" type="#_x0000_t15" style="position:absolute;margin-left:-44.35pt;margin-top:-59pt;width:566.95pt;height:141.75pt;z-index:-251657216;mso-position-horizontal-relative:text;mso-position-vertical-relative:text" fillcolor="#95b3d7 [1940]" strokecolor="#365f91 [2404]" strokeweight="2.25pt">
            <v:fill color2="#dbe5f1 [660]" angle="-45" focus="-50%" type="gradient"/>
            <v:shadow on="t" type="perspective" color="#243f60 [1604]" opacity=".5" offset="1pt" offset2="-3pt"/>
          </v:shape>
        </w:pict>
      </w:r>
      <w:r w:rsidR="00181D68" w:rsidRPr="00181D68">
        <w:rPr>
          <w:rStyle w:val="Pogrubienie"/>
          <w:noProof/>
          <w:sz w:val="18"/>
          <w:szCs w:val="18"/>
        </w:rPr>
        <w:pict>
          <v:shape id="_x0000_s1031" type="#_x0000_t202" style="position:absolute;margin-left:94.2pt;margin-top:-59pt;width:264.2pt;height:142pt;z-index:251664384;mso-position-horizontal-relative:text;mso-position-vertical-relative:text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81D68" w:rsidRDefault="00181D68">
                  <w:r>
                    <w:rPr>
                      <w:rStyle w:val="Pogrubienie"/>
                    </w:rPr>
                    <w:t>"Kaplica św. Anny"</w:t>
                  </w:r>
                  <w:r>
                    <w:rPr>
                      <w:b/>
                      <w:bCs/>
                    </w:rPr>
                    <w:br/>
                  </w:r>
                  <w:r>
                    <w:t xml:space="preserve">Kapliczka usadowiona na końcu ulicy Korfantego, datowana na rok 1813 i początkowo dedykowana św. Michałowi, dziś poświęcona Matce Bożej. Według informacji prószkowskiego proboszcza w latach 1815-1823, ks. Atanazego </w:t>
                  </w:r>
                  <w:proofErr w:type="spellStart"/>
                  <w:r>
                    <w:t>Sedlaga</w:t>
                  </w:r>
                  <w:proofErr w:type="spellEnd"/>
                  <w:r>
                    <w:t>, w miejscu tym wyznaczony został cmentarz dla żołnierzy napoleońskich stacjonujących w miasteczku podczas wojny francusko-pruskiej (1806-1807). „</w:t>
                  </w:r>
                </w:p>
              </w:txbxContent>
            </v:textbox>
          </v:shape>
        </w:pict>
      </w:r>
      <w:r w:rsidR="00791D9C" w:rsidRPr="00181D68">
        <w:rPr>
          <w:noProof/>
          <w:sz w:val="18"/>
          <w:szCs w:val="18"/>
          <w:lang w:eastAsia="pl-PL"/>
        </w:rPr>
        <w:pict>
          <v:shape id="_x0000_s1029" type="#_x0000_t15" style="position:absolute;margin-left:-44.35pt;margin-top:399.8pt;width:569.5pt;height:142pt;z-index:251661312;mso-position-horizontal-relative:text;mso-position-vertical-relative:tex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sectPr w:rsidR="007860F0" w:rsidRPr="00181D68" w:rsidSect="0078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91D9C"/>
    <w:rsid w:val="0014569D"/>
    <w:rsid w:val="00181D68"/>
    <w:rsid w:val="002A1A9C"/>
    <w:rsid w:val="007860F0"/>
    <w:rsid w:val="00791D9C"/>
    <w:rsid w:val="009E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D9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81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030F-0F6F-4113-BB07-143C56C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Prószków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2010-01-08T13:16:00Z</dcterms:created>
  <dcterms:modified xsi:type="dcterms:W3CDTF">2010-01-08T14:12:00Z</dcterms:modified>
</cp:coreProperties>
</file>